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D8C" w:rsidRDefault="003B2B98">
      <w:r>
        <w:rPr>
          <w:noProof/>
        </w:rPr>
        <w:drawing>
          <wp:anchor distT="0" distB="0" distL="114300" distR="114300" simplePos="0" relativeHeight="251659264" behindDoc="1" locked="1" layoutInCell="1" allowOverlap="1" wp14:anchorId="5FE2B3D4" wp14:editId="1719BC43">
            <wp:simplePos x="0" y="0"/>
            <wp:positionH relativeFrom="margin">
              <wp:posOffset>2257425</wp:posOffset>
            </wp:positionH>
            <wp:positionV relativeFrom="page">
              <wp:posOffset>1009650</wp:posOffset>
            </wp:positionV>
            <wp:extent cx="971550" cy="862965"/>
            <wp:effectExtent l="0" t="0" r="0" b="0"/>
            <wp:wrapNone/>
            <wp:docPr id="1" name="Picture 1" descr="ni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is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2B98" w:rsidRDefault="003B2B98"/>
    <w:p w:rsidR="003B2B98" w:rsidRDefault="003B2B98"/>
    <w:p w:rsidR="003B2B98" w:rsidRDefault="003B2B98" w:rsidP="003D5D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2B98" w:rsidRDefault="003B2B98" w:rsidP="003D5D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5D8C" w:rsidRDefault="003D5D8C" w:rsidP="003D5D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5D8C">
        <w:rPr>
          <w:rFonts w:ascii="Times New Roman" w:hAnsi="Times New Roman" w:cs="Times New Roman"/>
          <w:b/>
          <w:sz w:val="24"/>
          <w:szCs w:val="24"/>
        </w:rPr>
        <w:t xml:space="preserve">TENDER FOR THE </w:t>
      </w:r>
      <w:r w:rsidR="008E4A5E">
        <w:rPr>
          <w:rFonts w:ascii="Times New Roman" w:hAnsi="Times New Roman" w:cs="Times New Roman"/>
          <w:b/>
          <w:sz w:val="24"/>
          <w:szCs w:val="24"/>
        </w:rPr>
        <w:t>PROVISION OF OFFICE CHAIRS</w:t>
      </w:r>
      <w:r w:rsidRPr="003D5D8C">
        <w:rPr>
          <w:rFonts w:ascii="Times New Roman" w:hAnsi="Times New Roman" w:cs="Times New Roman"/>
          <w:b/>
          <w:sz w:val="24"/>
          <w:szCs w:val="24"/>
        </w:rPr>
        <w:t xml:space="preserve"> AT THE N</w:t>
      </w:r>
      <w:r>
        <w:rPr>
          <w:rFonts w:ascii="Times New Roman" w:hAnsi="Times New Roman" w:cs="Times New Roman"/>
          <w:b/>
          <w:sz w:val="24"/>
          <w:szCs w:val="24"/>
        </w:rPr>
        <w:t>ATIONAL INSURANCE OFFICE</w:t>
      </w:r>
      <w:r w:rsidR="003B2B98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FRANK WALCOTT BUILDING</w:t>
      </w:r>
      <w:r w:rsidR="003B2B9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73A0C">
        <w:rPr>
          <w:rFonts w:ascii="Times New Roman" w:hAnsi="Times New Roman" w:cs="Times New Roman"/>
          <w:b/>
          <w:sz w:val="24"/>
          <w:szCs w:val="24"/>
        </w:rPr>
        <w:t xml:space="preserve">CULLODEN ROAD, </w:t>
      </w:r>
      <w:r w:rsidR="00573A0C">
        <w:rPr>
          <w:rFonts w:ascii="Times New Roman" w:hAnsi="Times New Roman" w:cs="Times New Roman"/>
          <w:b/>
          <w:sz w:val="24"/>
          <w:szCs w:val="24"/>
        </w:rPr>
        <w:br/>
        <w:t>ST. MICHAEL</w:t>
      </w:r>
    </w:p>
    <w:p w:rsidR="003D5D8C" w:rsidRDefault="003D5D8C" w:rsidP="003D5D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5D8C" w:rsidRDefault="003D5D8C" w:rsidP="003D5D8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03E9A">
        <w:rPr>
          <w:rFonts w:ascii="Times New Roman" w:hAnsi="Times New Roman" w:cs="Times New Roman"/>
          <w:sz w:val="24"/>
          <w:szCs w:val="24"/>
        </w:rPr>
        <w:t xml:space="preserve">Tenders are invited for the </w:t>
      </w:r>
      <w:r w:rsidR="008E4A5E" w:rsidRPr="00F03E9A">
        <w:rPr>
          <w:rFonts w:ascii="Times New Roman" w:hAnsi="Times New Roman" w:cs="Times New Roman"/>
          <w:sz w:val="24"/>
          <w:szCs w:val="24"/>
        </w:rPr>
        <w:t>provision</w:t>
      </w:r>
      <w:r w:rsidR="00F03E9A" w:rsidRPr="00F03E9A">
        <w:rPr>
          <w:rFonts w:ascii="Times New Roman" w:hAnsi="Times New Roman" w:cs="Times New Roman"/>
          <w:sz w:val="24"/>
          <w:szCs w:val="24"/>
        </w:rPr>
        <w:t xml:space="preserve"> of office chairs</w:t>
      </w:r>
      <w:r w:rsidRPr="00F03E9A">
        <w:rPr>
          <w:rFonts w:ascii="Times New Roman" w:hAnsi="Times New Roman" w:cs="Times New Roman"/>
          <w:sz w:val="24"/>
          <w:szCs w:val="24"/>
        </w:rPr>
        <w:t xml:space="preserve"> at the Frank Walcott Building</w:t>
      </w:r>
      <w:r w:rsidR="00F03E9A" w:rsidRPr="00F03E9A">
        <w:rPr>
          <w:rFonts w:ascii="Times New Roman" w:hAnsi="Times New Roman" w:cs="Times New Roman"/>
          <w:sz w:val="24"/>
          <w:szCs w:val="24"/>
        </w:rPr>
        <w:t>.</w:t>
      </w:r>
      <w:r w:rsidRPr="00F03E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2624" w:rsidRDefault="00D42624" w:rsidP="00CD3A63">
      <w:pPr>
        <w:pStyle w:val="ListParagraph"/>
        <w:ind w:left="644"/>
        <w:rPr>
          <w:rFonts w:ascii="Times New Roman" w:hAnsi="Times New Roman" w:cs="Times New Roman"/>
          <w:sz w:val="24"/>
          <w:szCs w:val="24"/>
        </w:rPr>
      </w:pPr>
    </w:p>
    <w:p w:rsidR="00F03E9A" w:rsidRDefault="00821447" w:rsidP="003D5D8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</w:t>
      </w:r>
      <w:r w:rsidR="00F03E9A">
        <w:rPr>
          <w:rFonts w:ascii="Times New Roman" w:hAnsi="Times New Roman" w:cs="Times New Roman"/>
          <w:sz w:val="24"/>
          <w:szCs w:val="24"/>
        </w:rPr>
        <w:t xml:space="preserve">ender </w:t>
      </w:r>
      <w:r w:rsidR="00623A8C">
        <w:rPr>
          <w:rFonts w:ascii="Times New Roman" w:hAnsi="Times New Roman" w:cs="Times New Roman"/>
          <w:sz w:val="24"/>
          <w:szCs w:val="24"/>
        </w:rPr>
        <w:t>is for the provision of</w:t>
      </w:r>
      <w:r w:rsidR="00F03E9A">
        <w:rPr>
          <w:rFonts w:ascii="Times New Roman" w:hAnsi="Times New Roman" w:cs="Times New Roman"/>
          <w:sz w:val="24"/>
          <w:szCs w:val="24"/>
        </w:rPr>
        <w:t xml:space="preserve"> (2</w:t>
      </w:r>
      <w:r w:rsidR="00AF2150">
        <w:rPr>
          <w:rFonts w:ascii="Times New Roman" w:hAnsi="Times New Roman" w:cs="Times New Roman"/>
          <w:sz w:val="24"/>
          <w:szCs w:val="24"/>
        </w:rPr>
        <w:t>20</w:t>
      </w:r>
      <w:r w:rsidR="00F03E9A">
        <w:rPr>
          <w:rFonts w:ascii="Times New Roman" w:hAnsi="Times New Roman" w:cs="Times New Roman"/>
          <w:sz w:val="24"/>
          <w:szCs w:val="24"/>
        </w:rPr>
        <w:t xml:space="preserve">) two hundred </w:t>
      </w:r>
      <w:r w:rsidR="00AF2150">
        <w:rPr>
          <w:rFonts w:ascii="Times New Roman" w:hAnsi="Times New Roman" w:cs="Times New Roman"/>
          <w:sz w:val="24"/>
          <w:szCs w:val="24"/>
        </w:rPr>
        <w:t xml:space="preserve">and twenty </w:t>
      </w:r>
      <w:r w:rsidR="00F03E9A">
        <w:rPr>
          <w:rFonts w:ascii="Times New Roman" w:hAnsi="Times New Roman" w:cs="Times New Roman"/>
          <w:sz w:val="24"/>
          <w:szCs w:val="24"/>
        </w:rPr>
        <w:t>fully ergonomic chairs</w:t>
      </w:r>
      <w:r w:rsidR="007F1A99">
        <w:rPr>
          <w:rFonts w:ascii="Times New Roman" w:hAnsi="Times New Roman" w:cs="Times New Roman"/>
          <w:sz w:val="24"/>
          <w:szCs w:val="24"/>
        </w:rPr>
        <w:t xml:space="preserve"> for staff, (160) one hundred and sixty stationary chairs</w:t>
      </w:r>
      <w:r w:rsidR="00F03E9A">
        <w:rPr>
          <w:rFonts w:ascii="Times New Roman" w:hAnsi="Times New Roman" w:cs="Times New Roman"/>
          <w:sz w:val="24"/>
          <w:szCs w:val="24"/>
        </w:rPr>
        <w:t xml:space="preserve"> </w:t>
      </w:r>
      <w:r w:rsidR="00623A8C">
        <w:rPr>
          <w:rFonts w:ascii="Times New Roman" w:hAnsi="Times New Roman" w:cs="Times New Roman"/>
          <w:sz w:val="24"/>
          <w:szCs w:val="24"/>
        </w:rPr>
        <w:t xml:space="preserve">for visitors to the Department </w:t>
      </w:r>
      <w:r w:rsidR="00F03E9A">
        <w:rPr>
          <w:rFonts w:ascii="Times New Roman" w:hAnsi="Times New Roman" w:cs="Times New Roman"/>
          <w:sz w:val="24"/>
          <w:szCs w:val="24"/>
        </w:rPr>
        <w:t>and (</w:t>
      </w:r>
      <w:r w:rsidR="00AF2150">
        <w:rPr>
          <w:rFonts w:ascii="Times New Roman" w:hAnsi="Times New Roman" w:cs="Times New Roman"/>
          <w:sz w:val="24"/>
          <w:szCs w:val="24"/>
        </w:rPr>
        <w:t>30</w:t>
      </w:r>
      <w:r w:rsidR="00F03E9A">
        <w:rPr>
          <w:rFonts w:ascii="Times New Roman" w:hAnsi="Times New Roman" w:cs="Times New Roman"/>
          <w:sz w:val="24"/>
          <w:szCs w:val="24"/>
        </w:rPr>
        <w:t xml:space="preserve">) </w:t>
      </w:r>
      <w:r w:rsidR="00AF2150">
        <w:rPr>
          <w:rFonts w:ascii="Times New Roman" w:hAnsi="Times New Roman" w:cs="Times New Roman"/>
          <w:sz w:val="24"/>
          <w:szCs w:val="24"/>
        </w:rPr>
        <w:t>thirty</w:t>
      </w:r>
      <w:r w:rsidR="00F03E9A">
        <w:rPr>
          <w:rFonts w:ascii="Times New Roman" w:hAnsi="Times New Roman" w:cs="Times New Roman"/>
          <w:sz w:val="24"/>
          <w:szCs w:val="24"/>
        </w:rPr>
        <w:t xml:space="preserve"> full ergonomic executive chairs.</w:t>
      </w:r>
    </w:p>
    <w:p w:rsidR="00D42624" w:rsidRPr="00F03E9A" w:rsidRDefault="00D42624" w:rsidP="00CD3A63">
      <w:pPr>
        <w:pStyle w:val="ListParagraph"/>
        <w:ind w:left="644"/>
        <w:rPr>
          <w:rFonts w:ascii="Times New Roman" w:hAnsi="Times New Roman" w:cs="Times New Roman"/>
          <w:sz w:val="24"/>
          <w:szCs w:val="24"/>
        </w:rPr>
      </w:pPr>
    </w:p>
    <w:p w:rsidR="003D5D8C" w:rsidRPr="003D5D8C" w:rsidRDefault="003D5D8C" w:rsidP="003D5D8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D5D8C">
        <w:rPr>
          <w:rFonts w:ascii="Times New Roman" w:hAnsi="Times New Roman" w:cs="Times New Roman"/>
          <w:sz w:val="24"/>
          <w:szCs w:val="24"/>
        </w:rPr>
        <w:t xml:space="preserve">The successful tenderer will be required to </w:t>
      </w:r>
      <w:r w:rsidR="00035E47">
        <w:rPr>
          <w:rFonts w:ascii="Times New Roman" w:hAnsi="Times New Roman" w:cs="Times New Roman"/>
          <w:sz w:val="24"/>
          <w:szCs w:val="24"/>
        </w:rPr>
        <w:t xml:space="preserve">supply </w:t>
      </w:r>
      <w:r w:rsidR="007F1A99">
        <w:rPr>
          <w:rFonts w:ascii="Times New Roman" w:hAnsi="Times New Roman" w:cs="Times New Roman"/>
          <w:sz w:val="24"/>
          <w:szCs w:val="24"/>
        </w:rPr>
        <w:t xml:space="preserve">staff and executive </w:t>
      </w:r>
      <w:r w:rsidR="00035E47">
        <w:rPr>
          <w:rFonts w:ascii="Times New Roman" w:hAnsi="Times New Roman" w:cs="Times New Roman"/>
          <w:sz w:val="24"/>
          <w:szCs w:val="24"/>
        </w:rPr>
        <w:t xml:space="preserve">chairs according to the requirements of the Labour department outlined below.  </w:t>
      </w:r>
    </w:p>
    <w:p w:rsidR="003D5D8C" w:rsidRDefault="003D5D8C" w:rsidP="003D5D8C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882BF0" w:rsidRDefault="00035E47" w:rsidP="00882BF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chairs should be fully adjustable </w:t>
      </w:r>
      <w:r w:rsidR="00882BF0">
        <w:rPr>
          <w:rFonts w:ascii="Times New Roman" w:hAnsi="Times New Roman" w:cs="Times New Roman"/>
          <w:sz w:val="24"/>
          <w:szCs w:val="24"/>
        </w:rPr>
        <w:t>with adjustable padded arm rests.</w:t>
      </w:r>
    </w:p>
    <w:p w:rsidR="00882BF0" w:rsidRDefault="00882BF0" w:rsidP="00CD3A63">
      <w:pPr>
        <w:pStyle w:val="ListParagraph"/>
        <w:numPr>
          <w:ilvl w:val="0"/>
          <w:numId w:val="6"/>
        </w:numPr>
        <w:ind w:left="170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five smoothly rolling (tile) casters</w:t>
      </w:r>
    </w:p>
    <w:p w:rsidR="00882BF0" w:rsidRDefault="00882BF0" w:rsidP="00CD3A63">
      <w:pPr>
        <w:pStyle w:val="ListParagraph"/>
        <w:numPr>
          <w:ilvl w:val="0"/>
          <w:numId w:val="6"/>
        </w:numPr>
        <w:ind w:left="170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Adjustable seat height</w:t>
      </w:r>
    </w:p>
    <w:p w:rsidR="00882BF0" w:rsidRDefault="00882BF0" w:rsidP="00CD3A63">
      <w:pPr>
        <w:pStyle w:val="ListParagraph"/>
        <w:numPr>
          <w:ilvl w:val="0"/>
          <w:numId w:val="6"/>
        </w:numPr>
        <w:ind w:left="170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Adjustable back height including adjustable lumbar support</w:t>
      </w:r>
    </w:p>
    <w:p w:rsidR="00882BF0" w:rsidRDefault="00882BF0" w:rsidP="00CD3A63">
      <w:pPr>
        <w:pStyle w:val="ListParagraph"/>
        <w:numPr>
          <w:ilvl w:val="0"/>
          <w:numId w:val="6"/>
        </w:numPr>
        <w:ind w:left="170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Adjustable back tilt</w:t>
      </w:r>
    </w:p>
    <w:p w:rsidR="00882BF0" w:rsidRDefault="00882BF0" w:rsidP="00CD3A63">
      <w:pPr>
        <w:pStyle w:val="ListParagraph"/>
        <w:numPr>
          <w:ilvl w:val="0"/>
          <w:numId w:val="6"/>
        </w:numPr>
        <w:ind w:left="170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Adjustable seat tilt</w:t>
      </w:r>
    </w:p>
    <w:p w:rsidR="00882BF0" w:rsidRDefault="00882BF0" w:rsidP="00CD3A63">
      <w:pPr>
        <w:pStyle w:val="ListParagraph"/>
        <w:numPr>
          <w:ilvl w:val="0"/>
          <w:numId w:val="6"/>
        </w:numPr>
        <w:ind w:left="170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Adjustable seat depth</w:t>
      </w:r>
    </w:p>
    <w:p w:rsidR="00882BF0" w:rsidRDefault="00882BF0" w:rsidP="00CD3A63">
      <w:pPr>
        <w:pStyle w:val="ListParagraph"/>
        <w:numPr>
          <w:ilvl w:val="0"/>
          <w:numId w:val="6"/>
        </w:numPr>
        <w:ind w:left="170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Waterfall seat front</w:t>
      </w:r>
    </w:p>
    <w:p w:rsidR="00882BF0" w:rsidRDefault="00882BF0" w:rsidP="00CD3A63">
      <w:pPr>
        <w:pStyle w:val="ListParagraph"/>
        <w:numPr>
          <w:ilvl w:val="0"/>
          <w:numId w:val="6"/>
        </w:numPr>
        <w:ind w:left="170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Non-slip breathable fabric</w:t>
      </w:r>
    </w:p>
    <w:p w:rsidR="00CD3A63" w:rsidRDefault="00CD3A63" w:rsidP="00CD3A6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F1A99" w:rsidRPr="00CD3A63" w:rsidRDefault="007F1A99" w:rsidP="00CD3A6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D3A63">
        <w:rPr>
          <w:rFonts w:ascii="Times New Roman" w:hAnsi="Times New Roman" w:cs="Times New Roman"/>
          <w:sz w:val="24"/>
          <w:szCs w:val="24"/>
        </w:rPr>
        <w:t>The visitor</w:t>
      </w:r>
      <w:r w:rsidR="00623A8C" w:rsidRPr="00CD3A63">
        <w:rPr>
          <w:rFonts w:ascii="Times New Roman" w:hAnsi="Times New Roman" w:cs="Times New Roman"/>
          <w:sz w:val="24"/>
          <w:szCs w:val="24"/>
        </w:rPr>
        <w:t>’s</w:t>
      </w:r>
      <w:r w:rsidRPr="00CD3A63">
        <w:rPr>
          <w:rFonts w:ascii="Times New Roman" w:hAnsi="Times New Roman" w:cs="Times New Roman"/>
          <w:sz w:val="24"/>
          <w:szCs w:val="24"/>
        </w:rPr>
        <w:t xml:space="preserve"> chairs should be</w:t>
      </w:r>
      <w:r w:rsidR="00623A8C" w:rsidRPr="00CD3A63">
        <w:rPr>
          <w:rFonts w:ascii="Times New Roman" w:hAnsi="Times New Roman" w:cs="Times New Roman"/>
          <w:sz w:val="24"/>
          <w:szCs w:val="24"/>
        </w:rPr>
        <w:t xml:space="preserve"> made of </w:t>
      </w:r>
      <w:r w:rsidRPr="00CD3A63">
        <w:rPr>
          <w:rFonts w:ascii="Times New Roman" w:hAnsi="Times New Roman" w:cs="Times New Roman"/>
          <w:sz w:val="24"/>
          <w:szCs w:val="24"/>
        </w:rPr>
        <w:t>durable plastic with non-porous seating, the Property Manager should be contacted for more details</w:t>
      </w:r>
      <w:r w:rsidR="00CA10FF">
        <w:rPr>
          <w:rFonts w:ascii="Times New Roman" w:hAnsi="Times New Roman" w:cs="Times New Roman"/>
          <w:sz w:val="24"/>
          <w:szCs w:val="24"/>
        </w:rPr>
        <w:t>,</w:t>
      </w:r>
      <w:r w:rsidRPr="00CD3A63">
        <w:rPr>
          <w:rFonts w:ascii="Times New Roman" w:hAnsi="Times New Roman" w:cs="Times New Roman"/>
          <w:sz w:val="24"/>
          <w:szCs w:val="24"/>
        </w:rPr>
        <w:t xml:space="preserve"> as a visit to the site may be necessary.</w:t>
      </w:r>
    </w:p>
    <w:p w:rsidR="003D5D8C" w:rsidRPr="003D5D8C" w:rsidRDefault="003D5D8C" w:rsidP="003D5D8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D5D8C" w:rsidRDefault="003D5D8C" w:rsidP="003D5D8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D5D8C">
        <w:rPr>
          <w:rFonts w:ascii="Times New Roman" w:hAnsi="Times New Roman" w:cs="Times New Roman"/>
          <w:sz w:val="24"/>
          <w:szCs w:val="24"/>
        </w:rPr>
        <w:t xml:space="preserve">The successful tenderer </w:t>
      </w:r>
      <w:r w:rsidR="00FE057B">
        <w:rPr>
          <w:rFonts w:ascii="Times New Roman" w:hAnsi="Times New Roman" w:cs="Times New Roman"/>
          <w:sz w:val="24"/>
          <w:szCs w:val="24"/>
        </w:rPr>
        <w:t>must have a track record of great after sales se</w:t>
      </w:r>
      <w:r w:rsidR="00BB2789">
        <w:rPr>
          <w:rFonts w:ascii="Times New Roman" w:hAnsi="Times New Roman" w:cs="Times New Roman"/>
          <w:sz w:val="24"/>
          <w:szCs w:val="24"/>
        </w:rPr>
        <w:t>rvice</w:t>
      </w:r>
      <w:r w:rsidRPr="003D5D8C">
        <w:rPr>
          <w:rFonts w:ascii="Times New Roman" w:hAnsi="Times New Roman" w:cs="Times New Roman"/>
          <w:sz w:val="24"/>
          <w:szCs w:val="24"/>
        </w:rPr>
        <w:t>.</w:t>
      </w:r>
    </w:p>
    <w:p w:rsidR="00CD3A63" w:rsidRPr="00CD3A63" w:rsidRDefault="00CD3A63" w:rsidP="00CD3A6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F2150" w:rsidRDefault="00AF2150" w:rsidP="003D5D8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611F74">
        <w:rPr>
          <w:rFonts w:ascii="Times New Roman" w:hAnsi="Times New Roman" w:cs="Times New Roman"/>
          <w:sz w:val="24"/>
          <w:szCs w:val="24"/>
        </w:rPr>
        <w:t>tenderer should be able to provide a sample of the chair/s or a full brochure of the chair</w:t>
      </w:r>
      <w:r w:rsidR="00623A8C">
        <w:rPr>
          <w:rFonts w:ascii="Times New Roman" w:hAnsi="Times New Roman" w:cs="Times New Roman"/>
          <w:sz w:val="24"/>
          <w:szCs w:val="24"/>
        </w:rPr>
        <w:t>s</w:t>
      </w:r>
      <w:r w:rsidR="00611F74">
        <w:rPr>
          <w:rFonts w:ascii="Times New Roman" w:hAnsi="Times New Roman" w:cs="Times New Roman"/>
          <w:sz w:val="24"/>
          <w:szCs w:val="24"/>
        </w:rPr>
        <w:t xml:space="preserve"> proposed.</w:t>
      </w:r>
    </w:p>
    <w:p w:rsidR="00BB2789" w:rsidRDefault="00BB2789" w:rsidP="003D5D8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tender must contain the cost of the chairs, the warranty arrangement and the projected delivery time.</w:t>
      </w:r>
    </w:p>
    <w:p w:rsidR="003B2B98" w:rsidRDefault="003B2B98" w:rsidP="003B2B98">
      <w:pPr>
        <w:pStyle w:val="ListParagraph"/>
        <w:ind w:left="644"/>
        <w:rPr>
          <w:rFonts w:ascii="Times New Roman" w:hAnsi="Times New Roman" w:cs="Times New Roman"/>
          <w:sz w:val="24"/>
          <w:szCs w:val="24"/>
        </w:rPr>
      </w:pPr>
    </w:p>
    <w:p w:rsidR="00623A8C" w:rsidRDefault="003D5D8C" w:rsidP="003D5D8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D5D8C">
        <w:rPr>
          <w:rFonts w:ascii="Times New Roman" w:hAnsi="Times New Roman" w:cs="Times New Roman"/>
          <w:sz w:val="24"/>
          <w:szCs w:val="24"/>
        </w:rPr>
        <w:t>Tenders must be submitted in a sealed envelope marked “</w:t>
      </w:r>
      <w:r w:rsidRPr="00CD3A63">
        <w:rPr>
          <w:rFonts w:ascii="Times New Roman" w:hAnsi="Times New Roman" w:cs="Times New Roman"/>
          <w:b/>
          <w:sz w:val="24"/>
          <w:szCs w:val="24"/>
        </w:rPr>
        <w:t xml:space="preserve">Tender for the </w:t>
      </w:r>
      <w:r w:rsidR="00FE057B" w:rsidRPr="00CD3A63">
        <w:rPr>
          <w:rFonts w:ascii="Times New Roman" w:hAnsi="Times New Roman" w:cs="Times New Roman"/>
          <w:b/>
          <w:sz w:val="24"/>
          <w:szCs w:val="24"/>
        </w:rPr>
        <w:t xml:space="preserve">provision of chairs </w:t>
      </w:r>
      <w:r w:rsidRPr="00CD3A63">
        <w:rPr>
          <w:rFonts w:ascii="Times New Roman" w:hAnsi="Times New Roman" w:cs="Times New Roman"/>
          <w:b/>
          <w:sz w:val="24"/>
          <w:szCs w:val="24"/>
        </w:rPr>
        <w:t>at the National Insurance Office at the Frank Walcott Building</w:t>
      </w:r>
      <w:r w:rsidRPr="003D5D8C">
        <w:rPr>
          <w:rFonts w:ascii="Times New Roman" w:hAnsi="Times New Roman" w:cs="Times New Roman"/>
          <w:sz w:val="24"/>
          <w:szCs w:val="24"/>
        </w:rPr>
        <w:t xml:space="preserve">” and should be addressed to </w:t>
      </w:r>
      <w:r w:rsidR="00623A8C">
        <w:rPr>
          <w:rFonts w:ascii="Times New Roman" w:hAnsi="Times New Roman" w:cs="Times New Roman"/>
          <w:sz w:val="24"/>
          <w:szCs w:val="24"/>
        </w:rPr>
        <w:t xml:space="preserve">  </w:t>
      </w:r>
      <w:r w:rsidR="00D42624">
        <w:rPr>
          <w:rFonts w:ascii="Times New Roman" w:hAnsi="Times New Roman" w:cs="Times New Roman"/>
          <w:sz w:val="24"/>
          <w:szCs w:val="24"/>
        </w:rPr>
        <w:t xml:space="preserve"> </w:t>
      </w:r>
      <w:r w:rsidR="00D42624">
        <w:rPr>
          <w:rFonts w:ascii="Times New Roman" w:hAnsi="Times New Roman" w:cs="Times New Roman"/>
          <w:sz w:val="24"/>
          <w:szCs w:val="24"/>
        </w:rPr>
        <w:tab/>
      </w:r>
      <w:r w:rsidRPr="003D5D8C">
        <w:rPr>
          <w:rFonts w:ascii="Times New Roman" w:hAnsi="Times New Roman" w:cs="Times New Roman"/>
          <w:sz w:val="24"/>
          <w:szCs w:val="24"/>
        </w:rPr>
        <w:t xml:space="preserve">The Secretary, National Insurance Board, </w:t>
      </w:r>
    </w:p>
    <w:p w:rsidR="00623A8C" w:rsidRDefault="00D42624" w:rsidP="00CD3A6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3D5D8C" w:rsidRPr="003D5D8C">
        <w:rPr>
          <w:rFonts w:ascii="Times New Roman" w:hAnsi="Times New Roman" w:cs="Times New Roman"/>
          <w:sz w:val="24"/>
          <w:szCs w:val="24"/>
        </w:rPr>
        <w:t>Frank Walcott Building,</w:t>
      </w:r>
    </w:p>
    <w:p w:rsidR="00623A8C" w:rsidRDefault="00D42624" w:rsidP="00CD3A6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3D5D8C" w:rsidRPr="003D5D8C">
        <w:rPr>
          <w:rFonts w:ascii="Times New Roman" w:hAnsi="Times New Roman" w:cs="Times New Roman"/>
          <w:sz w:val="24"/>
          <w:szCs w:val="24"/>
        </w:rPr>
        <w:t>Culloden Road,</w:t>
      </w:r>
    </w:p>
    <w:p w:rsidR="00D42624" w:rsidRDefault="00D42624" w:rsidP="00CD3A63">
      <w:pPr>
        <w:pStyle w:val="ListParagraph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D5D8C" w:rsidRPr="003D5D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3D5D8C" w:rsidRPr="003D5D8C">
        <w:rPr>
          <w:rFonts w:ascii="Times New Roman" w:hAnsi="Times New Roman" w:cs="Times New Roman"/>
          <w:sz w:val="24"/>
          <w:szCs w:val="24"/>
        </w:rPr>
        <w:t>Saint Michael</w:t>
      </w:r>
    </w:p>
    <w:p w:rsidR="00D42624" w:rsidRDefault="003D5D8C" w:rsidP="00CD3A63">
      <w:pPr>
        <w:pStyle w:val="ListParagraph"/>
        <w:ind w:left="0" w:firstLine="709"/>
        <w:rPr>
          <w:rFonts w:ascii="Times New Roman" w:hAnsi="Times New Roman" w:cs="Times New Roman"/>
          <w:sz w:val="24"/>
          <w:szCs w:val="24"/>
        </w:rPr>
      </w:pPr>
      <w:r w:rsidRPr="003D5D8C">
        <w:rPr>
          <w:rFonts w:ascii="Times New Roman" w:hAnsi="Times New Roman" w:cs="Times New Roman"/>
          <w:sz w:val="24"/>
          <w:szCs w:val="24"/>
        </w:rPr>
        <w:t>to reach him</w:t>
      </w:r>
      <w:r w:rsidR="00BB2789">
        <w:rPr>
          <w:rFonts w:ascii="Times New Roman" w:hAnsi="Times New Roman" w:cs="Times New Roman"/>
          <w:sz w:val="24"/>
          <w:szCs w:val="24"/>
        </w:rPr>
        <w:t>/her</w:t>
      </w:r>
      <w:r w:rsidRPr="003D5D8C">
        <w:rPr>
          <w:rFonts w:ascii="Times New Roman" w:hAnsi="Times New Roman" w:cs="Times New Roman"/>
          <w:sz w:val="24"/>
          <w:szCs w:val="24"/>
        </w:rPr>
        <w:t xml:space="preserve"> not later than 4:30 p.m. on </w:t>
      </w:r>
      <w:r w:rsidR="00A8687B">
        <w:rPr>
          <w:rFonts w:ascii="Times New Roman" w:hAnsi="Times New Roman" w:cs="Times New Roman"/>
          <w:sz w:val="24"/>
          <w:szCs w:val="24"/>
        </w:rPr>
        <w:t xml:space="preserve">April 29, </w:t>
      </w:r>
      <w:r w:rsidR="00D42624">
        <w:rPr>
          <w:rFonts w:ascii="Times New Roman" w:hAnsi="Times New Roman" w:cs="Times New Roman"/>
          <w:sz w:val="24"/>
          <w:szCs w:val="24"/>
        </w:rPr>
        <w:t>2022</w:t>
      </w:r>
      <w:r w:rsidRPr="003D5D8C">
        <w:rPr>
          <w:rFonts w:ascii="Times New Roman" w:hAnsi="Times New Roman" w:cs="Times New Roman"/>
          <w:sz w:val="24"/>
          <w:szCs w:val="24"/>
        </w:rPr>
        <w:t>.</w:t>
      </w:r>
    </w:p>
    <w:p w:rsidR="00D42624" w:rsidRPr="003D5D8C" w:rsidRDefault="00D42624" w:rsidP="00CD3A6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3D5D8C" w:rsidRDefault="003D5D8C" w:rsidP="00CD3A6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D5D8C">
        <w:rPr>
          <w:rFonts w:ascii="Times New Roman" w:hAnsi="Times New Roman" w:cs="Times New Roman"/>
          <w:sz w:val="24"/>
          <w:szCs w:val="24"/>
        </w:rPr>
        <w:t>TENDERERS SHOULD BE AWARE THAT THE LABOUR CLAUSES (PUBLIC CONTRACTS) ACT CAP. 349 SHALL IN SO FAR AS IS APPLICABLE A</w:t>
      </w:r>
      <w:r w:rsidR="00B029B5">
        <w:rPr>
          <w:rFonts w:ascii="Times New Roman" w:hAnsi="Times New Roman" w:cs="Times New Roman"/>
          <w:sz w:val="24"/>
          <w:szCs w:val="24"/>
        </w:rPr>
        <w:t xml:space="preserve"> </w:t>
      </w:r>
      <w:r w:rsidRPr="003D5D8C">
        <w:rPr>
          <w:rFonts w:ascii="Times New Roman" w:hAnsi="Times New Roman" w:cs="Times New Roman"/>
          <w:sz w:val="24"/>
          <w:szCs w:val="24"/>
        </w:rPr>
        <w:t>PPLY TO THE CONTRACT TO BE ENTERED INTO. THE DETAILS OF THE CONDITIONS IN CAP. 349 CAN BE OBTAINED FROM THE CHIEF LABOUR OFFICER, NATIONAL INSURANCE BUILDING, FAIRCHILD STREET, BRIDGETOWN.</w:t>
      </w:r>
    </w:p>
    <w:p w:rsidR="004E7136" w:rsidRPr="00016AE4" w:rsidRDefault="004E7136" w:rsidP="00573A0C">
      <w:pPr>
        <w:pStyle w:val="BodyText"/>
        <w:numPr>
          <w:ilvl w:val="0"/>
          <w:numId w:val="5"/>
        </w:numPr>
        <w:ind w:left="567" w:hanging="425"/>
        <w:jc w:val="both"/>
        <w:rPr>
          <w:sz w:val="26"/>
          <w:szCs w:val="26"/>
        </w:rPr>
      </w:pPr>
      <w:r w:rsidRPr="00016AE4">
        <w:rPr>
          <w:sz w:val="26"/>
          <w:szCs w:val="26"/>
        </w:rPr>
        <w:t xml:space="preserve">Tenders must be accompanied by certificates from the Director, National Insurance, and the </w:t>
      </w:r>
      <w:r>
        <w:rPr>
          <w:sz w:val="26"/>
          <w:szCs w:val="26"/>
        </w:rPr>
        <w:t xml:space="preserve">Revenue </w:t>
      </w:r>
      <w:r w:rsidRPr="00016AE4">
        <w:rPr>
          <w:sz w:val="26"/>
          <w:szCs w:val="26"/>
        </w:rPr>
        <w:t>Commissioner</w:t>
      </w:r>
      <w:r>
        <w:rPr>
          <w:sz w:val="26"/>
          <w:szCs w:val="26"/>
        </w:rPr>
        <w:t>,</w:t>
      </w:r>
      <w:r w:rsidRPr="00016AE4">
        <w:rPr>
          <w:sz w:val="26"/>
          <w:szCs w:val="26"/>
        </w:rPr>
        <w:t xml:space="preserve"> Barbados Revenue Authority confirming that there are no outstanding payments due to the institutions by the tenderers.</w:t>
      </w:r>
    </w:p>
    <w:p w:rsidR="004E7136" w:rsidRPr="00016AE4" w:rsidRDefault="004E7136" w:rsidP="004E7136">
      <w:pPr>
        <w:pStyle w:val="BodyText"/>
        <w:ind w:left="426" w:hanging="426"/>
        <w:jc w:val="both"/>
        <w:rPr>
          <w:sz w:val="26"/>
          <w:szCs w:val="26"/>
        </w:rPr>
      </w:pPr>
    </w:p>
    <w:p w:rsidR="004E7136" w:rsidRPr="00016AE4" w:rsidRDefault="004E7136" w:rsidP="00573A0C">
      <w:pPr>
        <w:pStyle w:val="BodyText"/>
        <w:numPr>
          <w:ilvl w:val="0"/>
          <w:numId w:val="5"/>
        </w:numPr>
        <w:ind w:left="709" w:hanging="567"/>
        <w:jc w:val="both"/>
        <w:rPr>
          <w:b/>
          <w:sz w:val="26"/>
          <w:szCs w:val="26"/>
        </w:rPr>
      </w:pPr>
      <w:r w:rsidRPr="00016AE4">
        <w:rPr>
          <w:sz w:val="26"/>
          <w:szCs w:val="26"/>
        </w:rPr>
        <w:t xml:space="preserve">All corporate </w:t>
      </w:r>
      <w:r>
        <w:rPr>
          <w:sz w:val="26"/>
          <w:szCs w:val="26"/>
        </w:rPr>
        <w:t>t</w:t>
      </w:r>
      <w:r w:rsidRPr="00016AE4">
        <w:rPr>
          <w:sz w:val="26"/>
          <w:szCs w:val="26"/>
        </w:rPr>
        <w:t xml:space="preserve">enders must include with their tenders, a copy of the company’s Certificate of Incorporation and in the case of tenderers incorporated in Barbados a Certificate of Good Standing as evidence of the fact that the company is an existing registered company as at the date of tender. </w:t>
      </w:r>
      <w:r w:rsidRPr="00016AE4">
        <w:rPr>
          <w:b/>
          <w:sz w:val="26"/>
          <w:szCs w:val="26"/>
        </w:rPr>
        <w:t>FAILURE TO PROVIDE THE CERTIFICATE OF INCORPORATION AND THE CERTIFICATE OF GOOD STANDING WILL RENDER THE TENDER VOID. THE CERTIFICATES MUST BE IN THE NAME OF THE TENDERER.</w:t>
      </w:r>
    </w:p>
    <w:p w:rsidR="004E7136" w:rsidRPr="00016AE4" w:rsidRDefault="004E7136" w:rsidP="004E7136">
      <w:pPr>
        <w:pStyle w:val="BodyText"/>
        <w:ind w:left="425"/>
        <w:jc w:val="both"/>
        <w:rPr>
          <w:b/>
          <w:sz w:val="26"/>
          <w:szCs w:val="26"/>
        </w:rPr>
      </w:pPr>
    </w:p>
    <w:p w:rsidR="004E7136" w:rsidRDefault="004E7136" w:rsidP="00573A0C">
      <w:pPr>
        <w:pStyle w:val="ListParagraph"/>
        <w:numPr>
          <w:ilvl w:val="0"/>
          <w:numId w:val="5"/>
        </w:numPr>
        <w:ind w:left="709" w:hanging="567"/>
        <w:jc w:val="both"/>
        <w:rPr>
          <w:rFonts w:ascii="Times New Roman" w:hAnsi="Times New Roman" w:cs="Times New Roman"/>
          <w:sz w:val="26"/>
          <w:szCs w:val="26"/>
        </w:rPr>
      </w:pPr>
      <w:r w:rsidRPr="00016AE4">
        <w:rPr>
          <w:rFonts w:ascii="Times New Roman" w:hAnsi="Times New Roman" w:cs="Times New Roman"/>
          <w:sz w:val="26"/>
          <w:szCs w:val="26"/>
        </w:rPr>
        <w:t>Tenderers incorporated in Barbados are advised that the Certificate of Incorporation referred to</w:t>
      </w:r>
      <w:r w:rsidR="00573A0C">
        <w:rPr>
          <w:rFonts w:ascii="Times New Roman" w:hAnsi="Times New Roman" w:cs="Times New Roman"/>
          <w:sz w:val="26"/>
          <w:szCs w:val="26"/>
        </w:rPr>
        <w:t>,</w:t>
      </w:r>
      <w:r w:rsidRPr="00016AE4">
        <w:rPr>
          <w:rFonts w:ascii="Times New Roman" w:hAnsi="Times New Roman" w:cs="Times New Roman"/>
          <w:sz w:val="26"/>
          <w:szCs w:val="26"/>
        </w:rPr>
        <w:t xml:space="preserve"> at Paragraph 7 above means a Certificate of Incorporation issued under the Companies Act, Cap 308 of the Laws of Barbados or where applicable, a Certificate of Continuance and/or Amalgamation of a Certificate of Amendment.  Certificates must be dated after 31</w:t>
      </w:r>
      <w:r w:rsidRPr="00016AE4">
        <w:rPr>
          <w:rFonts w:ascii="Times New Roman" w:hAnsi="Times New Roman" w:cs="Times New Roman"/>
          <w:sz w:val="26"/>
          <w:szCs w:val="26"/>
          <w:vertAlign w:val="superscript"/>
        </w:rPr>
        <w:t>st</w:t>
      </w:r>
      <w:r w:rsidRPr="00016AE4">
        <w:rPr>
          <w:rFonts w:ascii="Times New Roman" w:hAnsi="Times New Roman" w:cs="Times New Roman"/>
          <w:sz w:val="26"/>
          <w:szCs w:val="26"/>
        </w:rPr>
        <w:t xml:space="preserve"> December, 1984.  The Certificate of Good Standing means a Certificate issued by the Registrar of Corporate Affairs and Intellectual Property under the Companies Act, Cap. 308 of the Laws of Barbados.</w:t>
      </w:r>
    </w:p>
    <w:p w:rsidR="00CD3A63" w:rsidRPr="00016AE4" w:rsidRDefault="00CD3A63" w:rsidP="00CD3A63">
      <w:pPr>
        <w:pStyle w:val="ListParagraph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3D5D8C" w:rsidRDefault="003D5D8C" w:rsidP="00CD3A63">
      <w:pPr>
        <w:pStyle w:val="ListParagraph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6628A2">
        <w:rPr>
          <w:rFonts w:ascii="Times New Roman" w:hAnsi="Times New Roman" w:cs="Times New Roman"/>
          <w:sz w:val="24"/>
          <w:szCs w:val="24"/>
        </w:rPr>
        <w:t>No tender will be considered unless it complies with the conditions set out in this Notice.</w:t>
      </w:r>
    </w:p>
    <w:p w:rsidR="00CD3A63" w:rsidRPr="00CD3A63" w:rsidRDefault="00CD3A63" w:rsidP="00CD3A6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D3A63" w:rsidRDefault="00CD3A63" w:rsidP="00CD3A63">
      <w:pPr>
        <w:pStyle w:val="ListParagraph"/>
        <w:tabs>
          <w:tab w:val="left" w:pos="567"/>
        </w:tabs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3D5D8C" w:rsidRDefault="003D5D8C" w:rsidP="00CD3A63">
      <w:pPr>
        <w:pStyle w:val="ListParagraph"/>
        <w:numPr>
          <w:ilvl w:val="0"/>
          <w:numId w:val="5"/>
        </w:numPr>
        <w:ind w:left="851" w:hanging="567"/>
        <w:rPr>
          <w:rFonts w:ascii="Times New Roman" w:hAnsi="Times New Roman" w:cs="Times New Roman"/>
          <w:sz w:val="24"/>
          <w:szCs w:val="24"/>
        </w:rPr>
      </w:pPr>
      <w:r w:rsidRPr="00F4706C">
        <w:rPr>
          <w:rFonts w:ascii="Times New Roman" w:hAnsi="Times New Roman" w:cs="Times New Roman"/>
          <w:sz w:val="24"/>
          <w:szCs w:val="24"/>
        </w:rPr>
        <w:t>The National Insurance Board does not bind itself to accept the lowest or any tender.</w:t>
      </w:r>
    </w:p>
    <w:p w:rsidR="00F4706C" w:rsidRPr="00F4706C" w:rsidRDefault="00F4706C" w:rsidP="00CD3A63">
      <w:pPr>
        <w:pStyle w:val="ListParagraph"/>
        <w:numPr>
          <w:ilvl w:val="0"/>
          <w:numId w:val="5"/>
        </w:numPr>
        <w:ind w:left="709" w:hanging="425"/>
        <w:jc w:val="both"/>
        <w:rPr>
          <w:rFonts w:ascii="Times New Roman" w:hAnsi="Times New Roman" w:cs="Times New Roman"/>
          <w:sz w:val="26"/>
          <w:szCs w:val="26"/>
        </w:rPr>
      </w:pPr>
      <w:r w:rsidRPr="00F4706C">
        <w:rPr>
          <w:rFonts w:ascii="Times New Roman" w:hAnsi="Times New Roman" w:cs="Times New Roman"/>
          <w:sz w:val="26"/>
          <w:szCs w:val="26"/>
        </w:rPr>
        <w:lastRenderedPageBreak/>
        <w:t>For further informa</w:t>
      </w:r>
      <w:bookmarkStart w:id="0" w:name="_GoBack"/>
      <w:bookmarkEnd w:id="0"/>
      <w:r w:rsidRPr="00F4706C">
        <w:rPr>
          <w:rFonts w:ascii="Times New Roman" w:hAnsi="Times New Roman" w:cs="Times New Roman"/>
          <w:sz w:val="26"/>
          <w:szCs w:val="26"/>
        </w:rPr>
        <w:t>tion and/or a visit to the site, tenderers may contact the Property Manager at 431-7400 Ext. 1121.</w:t>
      </w:r>
    </w:p>
    <w:p w:rsidR="003D5D8C" w:rsidRPr="003D5D8C" w:rsidRDefault="003D5D8C" w:rsidP="003D5D8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34313" w:rsidRDefault="00434313" w:rsidP="003D5D8C">
      <w:pPr>
        <w:jc w:val="center"/>
      </w:pPr>
    </w:p>
    <w:sectPr w:rsidR="004343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F215AF"/>
    <w:multiLevelType w:val="hybridMultilevel"/>
    <w:tmpl w:val="40764D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AF4AE9"/>
    <w:multiLevelType w:val="hybridMultilevel"/>
    <w:tmpl w:val="CB3C3CCC"/>
    <w:lvl w:ilvl="0" w:tplc="E9505B0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0A69DB"/>
    <w:multiLevelType w:val="hybridMultilevel"/>
    <w:tmpl w:val="6D9C8B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AD4DE1"/>
    <w:multiLevelType w:val="hybridMultilevel"/>
    <w:tmpl w:val="0E68236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EC66563"/>
    <w:multiLevelType w:val="hybridMultilevel"/>
    <w:tmpl w:val="C376F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D47853"/>
    <w:multiLevelType w:val="hybridMultilevel"/>
    <w:tmpl w:val="D27C7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98782F"/>
    <w:multiLevelType w:val="hybridMultilevel"/>
    <w:tmpl w:val="FB78DA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D8C"/>
    <w:rsid w:val="00035E47"/>
    <w:rsid w:val="000A257B"/>
    <w:rsid w:val="00397CAD"/>
    <w:rsid w:val="003B2B98"/>
    <w:rsid w:val="003D5D8C"/>
    <w:rsid w:val="00434313"/>
    <w:rsid w:val="00493154"/>
    <w:rsid w:val="004E7136"/>
    <w:rsid w:val="00573A0C"/>
    <w:rsid w:val="00611F74"/>
    <w:rsid w:val="00623A8C"/>
    <w:rsid w:val="006628A2"/>
    <w:rsid w:val="00756E64"/>
    <w:rsid w:val="007C4C41"/>
    <w:rsid w:val="007F1A99"/>
    <w:rsid w:val="00821447"/>
    <w:rsid w:val="00882BF0"/>
    <w:rsid w:val="008E4A5E"/>
    <w:rsid w:val="00934508"/>
    <w:rsid w:val="00A51AF7"/>
    <w:rsid w:val="00A8687B"/>
    <w:rsid w:val="00AF2150"/>
    <w:rsid w:val="00B029B5"/>
    <w:rsid w:val="00BB2789"/>
    <w:rsid w:val="00CA10FF"/>
    <w:rsid w:val="00CD3A63"/>
    <w:rsid w:val="00D42624"/>
    <w:rsid w:val="00DE6176"/>
    <w:rsid w:val="00F03E9A"/>
    <w:rsid w:val="00F4706C"/>
    <w:rsid w:val="00FE0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FC6D5"/>
  <w15:docId w15:val="{A8D92C96-DB5B-4D1E-AD86-198A3350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D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3A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A8C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4E713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4E7136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Junior U. Browne</dc:creator>
  <cp:lastModifiedBy>Katrina Bend</cp:lastModifiedBy>
  <cp:revision>7</cp:revision>
  <cp:lastPrinted>2022-02-18T14:19:00Z</cp:lastPrinted>
  <dcterms:created xsi:type="dcterms:W3CDTF">2022-02-22T15:58:00Z</dcterms:created>
  <dcterms:modified xsi:type="dcterms:W3CDTF">2022-04-08T15:34:00Z</dcterms:modified>
</cp:coreProperties>
</file>